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Ответ: 166, 8 км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 xml:space="preserve">1б —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ход решения верный допущена вычислительная ошибка.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Ответ: а)  -25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27; 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3б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2б — правильно вычислен числитель и знаменатель дроби неверно выполнено деление;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>1б —  правильно вычислен числитель или знаменатель дроби.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Ответ:  б)  -27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25;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1б  - правильно записан верный ответ, на основании результата полученного в пункте а).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Ответ:  в)  25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27;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1б  - правильно записан верный ответ, на основании результата полученного в пункте а).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Ответ:  г)  -5</w:t>
      </w:r>
      <w:r>
        <w:rPr>
          <w:rFonts w:ascii="Times New Roman" w:hAnsi="Times New Roman"/>
          <w:sz w:val="28"/>
          <w:szCs w:val="28"/>
        </w:rPr>
        <w:t>/54</w:t>
      </w:r>
      <w:r>
        <w:rPr>
          <w:rFonts w:ascii="Times New Roman" w:hAnsi="Times New Roman"/>
          <w:sz w:val="28"/>
          <w:szCs w:val="28"/>
        </w:rPr>
        <w:t xml:space="preserve">; 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1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б  - правильно записан верный ответ, на основании результата полученного в пункте а).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Ответ:  д) -</w:t>
      </w:r>
      <w:r>
        <w:rPr>
          <w:rFonts w:ascii="Times New Roman" w:hAnsi="Times New Roman"/>
          <w:sz w:val="28"/>
          <w:szCs w:val="28"/>
        </w:rPr>
        <w:t>2500/27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1б  - правильно записан верный ответ, на основании результата полученного в пункте а).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Ответ:  19 штук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3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2б — ход решения верный не правильно выбран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 xml:space="preserve">1б —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ход решения верный допущена вычислительная ошибка.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Ответ: а) х=0; 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2б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1б — допущена вычислительная ошибка. Переносы через знак равно и раскрытие скобок выполнены верно.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Ответ:  б) х=7; 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3б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обоснованно получен верный ответ,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использовалось свойство пропорции, деление уравнения на число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2б —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получен верный ответ,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без приемов рационального решения уравнений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1б —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ход решения верный допущена вычислительная ошибка.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Ответ:  в) х=0,5  х=3,5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2б — правильно найдены оба корня уравнения;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 xml:space="preserve">1б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найден 1 корень уравнения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Ответ:  84 и 60 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3б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обоснованно получен верный ответ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оба числа найдены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2б — решение не закончено, найдено только одно число;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1б —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ход решения верный допущена вычислительная ошибка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Ответ: 32 км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4б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3б —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ход решения верный допущена вычислительная ошибка;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2б — правильно составлена таблица, выполнен перевод минут в часы. Неверно составлено уравнение;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>1б — составлена таблица, не выполнен перевод минут в часы.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Ответ: 120</w:t>
      </w:r>
      <w:r>
        <w:rPr>
          <w:rFonts w:ascii="Times New Roman" w:hAnsi="Times New Roman"/>
          <w:sz w:val="28"/>
          <w:szCs w:val="28"/>
        </w:rPr>
        <w:t>%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4б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3б — не выполнен последний шаг нахождение процентов;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2б — найдены первоначальный и конечный объемы параллелепипедов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1б — записана формула объема параллелепипеда и найден первоначальный объем.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Возможно решение не в общем виде,  а с конкретными значениями линейных размеров.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Ответ:  4 человека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Критерии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5б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4б — найдено количество детей посещающих несколько секций и 2 секции, не выполнен последний шаг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3б -  найдено количество детей посещающих несколько секций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Ответ:  72 кв. см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4б 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обоснованно получен верный ответ;</w:t>
      </w:r>
    </w:p>
    <w:p>
      <w:pPr>
        <w:pStyle w:val="Normal"/>
        <w:bidi w:val="0"/>
        <w:jc w:val="start"/>
        <w:rPr>
          <w:rFonts w:ascii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>3б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-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ход решения верный допущена вычислительная ошибка;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>2б -  правильно найдена площадь прямоугольника, посчитана площадь круга с ошибочным значением радиуса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ab/>
        <w:tab/>
        <w:t>1б -  правильно найдена площадь прямоугольника.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Ответ:  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22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7б - получен правильный ответ с применением распределительного свойства умножения относительно сложения, выполнено сокращение дробей перед приведением к общему знаменателю;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6б - допущена вычислительная ошибка с применением всех выше перечисленных приемов;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5б — получен верный результат без применения рациональных приемов.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Ответ: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Фамилия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год</w:t>
            </w:r>
          </w:p>
        </w:tc>
        <w:tc>
          <w:tcPr>
            <w:tcW w:w="1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год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год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год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Алексеев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Июнь</w:t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Май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Июль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август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Фомин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май</w:t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июнь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июль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Дементьев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июль</w:t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май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июнь</w:t>
            </w:r>
          </w:p>
        </w:tc>
      </w:tr>
      <w:tr>
        <w:trPr/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Иванов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август</w:t>
            </w:r>
          </w:p>
        </w:tc>
        <w:tc>
          <w:tcPr>
            <w:tcW w:w="192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июль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июнь</w:t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6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май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8б — полная правильная таблица</w:t>
      </w:r>
    </w:p>
    <w:p>
      <w:pPr>
        <w:pStyle w:val="Normal"/>
        <w:bidi w:val="0"/>
        <w:jc w:val="start"/>
        <w:rPr>
          <w:rFonts w:ascii="Times New Roman" w:hAnsi="Times New Roman"/>
          <w:i w:val="false"/>
          <w:iCs w:val="false"/>
          <w:sz w:val="28"/>
          <w:szCs w:val="28"/>
          <w:u w:val="none"/>
        </w:rPr>
      </w:pP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>каждая правильная строка дает 1б, каждый правильный столбец дает 1б. Возможно представление ответа в другой форме.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Ответ:  </w:t>
      </w:r>
      <w:r>
        <w:rPr>
          <w:rFonts w:ascii="Times New Roman" w:hAnsi="Times New Roman"/>
          <w:sz w:val="28"/>
          <w:szCs w:val="28"/>
        </w:rPr>
        <w:t>28 человек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Критерии   </w:t>
      </w:r>
      <w:r>
        <w:rPr>
          <w:rFonts w:ascii="Times New Roman" w:hAnsi="Times New Roman"/>
          <w:i w:val="false"/>
          <w:iCs w:val="false"/>
          <w:sz w:val="28"/>
          <w:szCs w:val="28"/>
          <w:u w:val="none"/>
        </w:rPr>
        <w:t xml:space="preserve">5б — обоснованно получен верный ответ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4б - ход решения верный допущена вычислительная ошибка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снижение оценки на 1-2 балла при не достаточных поя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нениях.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LibreOffice/25.8.6.1$Windows_X86_64 LibreOffice_project/85297ec6e49ec4e6faaa6f11880d49294fc70e60</Application>
  <AppVersion>15.0000</AppVersion>
  <Pages>3</Pages>
  <Words>530</Words>
  <Characters>3099</Characters>
  <CharactersWithSpaces>3655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2026-05-13T22:24:26Z</dcterms:created>
  <dc:creator/>
  <dc:description/>
  <dc:language>ru-RU</dc:language>
  <cp:lastModifiedBy/>
  <dcterms:modified xsi:type="dcterms:W3CDTF">2026-05-13T23:30:22Z</dcterms:modified>
  <cp:revision>7</cp:revision>
  <dc:subject/>
  <dc:title/>
</cp:coreProperties>
</file>